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874BE" w14:textId="5368454E" w:rsidR="001C4528" w:rsidRPr="003C7D35" w:rsidRDefault="001C4528" w:rsidP="628BC0D5">
      <w:pPr>
        <w:spacing w:before="240" w:after="240"/>
        <w:rPr>
          <w:rFonts w:ascii="Cambria" w:eastAsia="Aptos" w:hAnsi="Cambria" w:cs="Aptos"/>
          <w:b/>
          <w:bCs/>
          <w:i/>
          <w:iCs/>
          <w:u w:val="single"/>
        </w:rPr>
      </w:pPr>
      <w:r w:rsidRPr="003C7D35">
        <w:rPr>
          <w:rFonts w:ascii="Cambria" w:eastAsia="Aptos" w:hAnsi="Cambria" w:cs="Aptos"/>
          <w:b/>
          <w:bCs/>
          <w:i/>
          <w:iCs/>
          <w:u w:val="single"/>
        </w:rPr>
        <w:t>LE INSTALLAZIONI</w:t>
      </w:r>
    </w:p>
    <w:p w14:paraId="494ECDE8" w14:textId="79337A4E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  <w:b/>
          <w:bCs/>
        </w:rPr>
        <w:t xml:space="preserve">TUNNEL D’INGRESSO – </w:t>
      </w:r>
      <w:r w:rsidRPr="001C4528">
        <w:rPr>
          <w:rFonts w:ascii="Cambria" w:eastAsia="Aptos" w:hAnsi="Cambria" w:cs="Aptos"/>
          <w:b/>
          <w:bCs/>
          <w:i/>
          <w:iCs/>
        </w:rPr>
        <w:t>MI RITROVAI IN UNA SELVA OSCURA</w:t>
      </w:r>
    </w:p>
    <w:p w14:paraId="0D9BAE10" w14:textId="77B2834A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A cura di Vulcano Studio</w:t>
      </w:r>
    </w:p>
    <w:p w14:paraId="26870898" w14:textId="0BA67D59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L’inizio del viaggio di Dante, dentro una foresta di tenebra</w:t>
      </w:r>
    </w:p>
    <w:p w14:paraId="0886A197" w14:textId="778EEFD2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 xml:space="preserve"> </w:t>
      </w:r>
    </w:p>
    <w:p w14:paraId="1219A27E" w14:textId="5F7232E2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  <w:b/>
          <w:bCs/>
        </w:rPr>
        <w:t xml:space="preserve">TORRE DEI FRANCESI – </w:t>
      </w:r>
      <w:r w:rsidRPr="001C4528">
        <w:rPr>
          <w:rFonts w:ascii="Cambria" w:eastAsia="Aptos" w:hAnsi="Cambria" w:cs="Aptos"/>
          <w:b/>
          <w:bCs/>
          <w:i/>
          <w:iCs/>
        </w:rPr>
        <w:t>AMOR, CH’A NULLO AMATO AMAR PERDONA</w:t>
      </w:r>
    </w:p>
    <w:p w14:paraId="76221D16" w14:textId="400A5263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A cura di Scena Urbana</w:t>
      </w:r>
    </w:p>
    <w:p w14:paraId="5AB7CC17" w14:textId="7239D285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Uno spettacolare videomapping conduce dalla porta dell’Inferno fino agli amanti maledetti, Paolo e Francesca</w:t>
      </w:r>
    </w:p>
    <w:p w14:paraId="5A2DD373" w14:textId="1D633B1C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 xml:space="preserve"> </w:t>
      </w:r>
    </w:p>
    <w:p w14:paraId="0DBDA662" w14:textId="6F5CECFB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  <w:b/>
          <w:bCs/>
        </w:rPr>
        <w:t xml:space="preserve">TUNNEL/MURA VISCONTEE – </w:t>
      </w:r>
      <w:r w:rsidRPr="001C4528">
        <w:rPr>
          <w:rFonts w:ascii="Cambria" w:eastAsia="Aptos" w:hAnsi="Cambria" w:cs="Aptos"/>
          <w:b/>
          <w:bCs/>
          <w:i/>
          <w:iCs/>
        </w:rPr>
        <w:t>CERBERO, FIERA CRUDELE E DIVERSA</w:t>
      </w:r>
    </w:p>
    <w:p w14:paraId="13CAD2DC" w14:textId="7D7613F6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Attraverso una tempesta, fino ai piedi dello spaventoso mostro infernale</w:t>
      </w:r>
    </w:p>
    <w:p w14:paraId="435D0FFB" w14:textId="77777777" w:rsidR="001C4528" w:rsidRPr="001C4528" w:rsidRDefault="001C4528" w:rsidP="001C4528">
      <w:pPr>
        <w:spacing w:after="0"/>
        <w:rPr>
          <w:rFonts w:ascii="Cambria" w:eastAsia="Aptos" w:hAnsi="Cambria" w:cs="Aptos"/>
          <w:i/>
          <w:iCs/>
        </w:rPr>
      </w:pPr>
      <w:r w:rsidRPr="001C4528">
        <w:rPr>
          <w:rFonts w:ascii="Cambria" w:eastAsia="Aptos" w:hAnsi="Cambria" w:cs="Aptos"/>
          <w:i/>
          <w:iCs/>
        </w:rPr>
        <w:t>A cura della LABA – Libera Accademia di Belle Arti</w:t>
      </w:r>
    </w:p>
    <w:p w14:paraId="643AEAD8" w14:textId="77777777" w:rsidR="001C4528" w:rsidRPr="001C4528" w:rsidRDefault="001C4528" w:rsidP="001C4528">
      <w:pPr>
        <w:spacing w:after="0"/>
        <w:rPr>
          <w:rFonts w:ascii="Cambria" w:eastAsia="Aptos" w:hAnsi="Cambria" w:cs="Aptos"/>
          <w:i/>
          <w:iCs/>
        </w:rPr>
      </w:pPr>
      <w:r w:rsidRPr="001C4528">
        <w:rPr>
          <w:rFonts w:ascii="Cambria" w:eastAsia="Aptos" w:hAnsi="Cambria" w:cs="Aptos"/>
          <w:i/>
          <w:iCs/>
        </w:rPr>
        <w:t xml:space="preserve">Con il coordinamento di Nazareno </w:t>
      </w:r>
      <w:proofErr w:type="spellStart"/>
      <w:r w:rsidRPr="001C4528">
        <w:rPr>
          <w:rFonts w:ascii="Cambria" w:eastAsia="Aptos" w:hAnsi="Cambria" w:cs="Aptos"/>
          <w:i/>
          <w:iCs/>
        </w:rPr>
        <w:t>Cerquaglia</w:t>
      </w:r>
      <w:proofErr w:type="spellEnd"/>
      <w:r w:rsidRPr="001C4528">
        <w:rPr>
          <w:rFonts w:ascii="Cambria" w:eastAsia="Aptos" w:hAnsi="Cambria" w:cs="Aptos"/>
          <w:i/>
          <w:iCs/>
        </w:rPr>
        <w:t xml:space="preserve"> e Andrea Paroli</w:t>
      </w:r>
    </w:p>
    <w:p w14:paraId="4350586E" w14:textId="77777777" w:rsidR="001C4528" w:rsidRPr="001C4528" w:rsidRDefault="001C4528" w:rsidP="001C4528">
      <w:pPr>
        <w:spacing w:after="0"/>
        <w:rPr>
          <w:rFonts w:ascii="Cambria" w:eastAsia="Aptos" w:hAnsi="Cambria" w:cs="Aptos"/>
          <w:i/>
          <w:iCs/>
        </w:rPr>
      </w:pPr>
      <w:r w:rsidRPr="001C4528">
        <w:rPr>
          <w:rFonts w:ascii="Cambria" w:eastAsia="Aptos" w:hAnsi="Cambria" w:cs="Aptos"/>
          <w:i/>
          <w:iCs/>
        </w:rPr>
        <w:t>Un progetto di Alice Bergamaschi, Giulia Donina Rubagotti, Cristiana Ruggeri</w:t>
      </w:r>
    </w:p>
    <w:p w14:paraId="05D4FF71" w14:textId="208F3871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 xml:space="preserve"> </w:t>
      </w:r>
    </w:p>
    <w:p w14:paraId="5864FD68" w14:textId="36AFA16E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  <w:b/>
          <w:bCs/>
        </w:rPr>
        <w:t xml:space="preserve">FOSSA VISCONTEA – </w:t>
      </w:r>
      <w:r w:rsidRPr="001C4528">
        <w:rPr>
          <w:rFonts w:ascii="Cambria" w:eastAsia="Aptos" w:hAnsi="Cambria" w:cs="Aptos"/>
          <w:b/>
          <w:bCs/>
          <w:i/>
          <w:iCs/>
        </w:rPr>
        <w:t>LO ‘MPERADOR DEL DOLOROSO REGNO</w:t>
      </w:r>
    </w:p>
    <w:p w14:paraId="358E08A6" w14:textId="68E20034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A cura di Scena Urbana</w:t>
      </w:r>
    </w:p>
    <w:p w14:paraId="157BBC94" w14:textId="4C84578B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Nel cuore dell’Inferno, tra diavoli e dannati, al cospetto di Lucifero</w:t>
      </w:r>
    </w:p>
    <w:p w14:paraId="64A0BE9E" w14:textId="40EA4396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 xml:space="preserve"> </w:t>
      </w:r>
    </w:p>
    <w:p w14:paraId="43708B75" w14:textId="60290F20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  <w:b/>
          <w:bCs/>
        </w:rPr>
        <w:t xml:space="preserve">TUNNEL – </w:t>
      </w:r>
      <w:r w:rsidRPr="001C4528">
        <w:rPr>
          <w:rFonts w:ascii="Cambria" w:eastAsia="Aptos" w:hAnsi="Cambria" w:cs="Aptos"/>
          <w:b/>
          <w:bCs/>
          <w:i/>
          <w:iCs/>
        </w:rPr>
        <w:t>E QUINDI USCIMMO A RIVEDER LE STELLE</w:t>
      </w:r>
      <w:r w:rsidR="004C4175" w:rsidRPr="001C4528">
        <w:rPr>
          <w:rFonts w:ascii="Cambria" w:hAnsi="Cambria"/>
        </w:rPr>
        <w:br/>
      </w:r>
      <w:proofErr w:type="spellStart"/>
      <w:r w:rsidRPr="001C4528">
        <w:rPr>
          <w:rFonts w:ascii="Cambria" w:eastAsia="Aptos" w:hAnsi="Cambria" w:cs="Aptos"/>
          <w:b/>
          <w:bCs/>
          <w:i/>
          <w:iCs/>
        </w:rPr>
        <w:t>Éxodos</w:t>
      </w:r>
      <w:proofErr w:type="spellEnd"/>
    </w:p>
    <w:p w14:paraId="0B6A05F2" w14:textId="602CC86A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A cura dell’Accademia Santa Giulia</w:t>
      </w:r>
    </w:p>
    <w:p w14:paraId="20FE46B0" w14:textId="78573E18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Dall’oscurità alla rinascita, oltre l’Inferno</w:t>
      </w:r>
    </w:p>
    <w:p w14:paraId="3169EF32" w14:textId="5BAAABF2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  <w:i/>
          <w:iCs/>
        </w:rPr>
        <w:t>Allestimento: Studenti del corso di laurea in Scenografia</w:t>
      </w:r>
    </w:p>
    <w:p w14:paraId="5CE1C8C8" w14:textId="31653312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  <w:i/>
          <w:iCs/>
        </w:rPr>
        <w:t>Una produzione: Accademia di Belle Arti Santa</w:t>
      </w:r>
      <w:r w:rsidR="001C4528">
        <w:rPr>
          <w:rFonts w:ascii="Cambria" w:eastAsia="Aptos" w:hAnsi="Cambria" w:cs="Aptos"/>
          <w:i/>
          <w:iCs/>
        </w:rPr>
        <w:t xml:space="preserve"> </w:t>
      </w:r>
      <w:r w:rsidRPr="001C4528">
        <w:rPr>
          <w:rFonts w:ascii="Cambria" w:eastAsia="Aptos" w:hAnsi="Cambria" w:cs="Aptos"/>
          <w:i/>
          <w:iCs/>
        </w:rPr>
        <w:t>Giulia</w:t>
      </w:r>
    </w:p>
    <w:p w14:paraId="45A0CE69" w14:textId="6E8240A1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  <w:i/>
          <w:iCs/>
        </w:rPr>
        <w:t>In collaborazione con: Cieli Vibranti</w:t>
      </w:r>
    </w:p>
    <w:p w14:paraId="6FE973B7" w14:textId="37137A8C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  <w:i/>
          <w:iCs/>
        </w:rPr>
        <w:t>Con il supporto di: Palazzoli S.p.A.</w:t>
      </w:r>
    </w:p>
    <w:p w14:paraId="7F149C5B" w14:textId="17B743CB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 xml:space="preserve"> </w:t>
      </w:r>
    </w:p>
    <w:p w14:paraId="2531CB61" w14:textId="2DAA4F95" w:rsidR="00FC1A6A" w:rsidRPr="001C4528" w:rsidRDefault="3E60B5FE" w:rsidP="001C4528">
      <w:pPr>
        <w:spacing w:after="0"/>
        <w:rPr>
          <w:rFonts w:ascii="Cambria" w:hAnsi="Cambria"/>
          <w:i/>
          <w:iCs/>
        </w:rPr>
      </w:pPr>
      <w:r w:rsidRPr="001C4528">
        <w:rPr>
          <w:rFonts w:ascii="Cambria" w:eastAsia="Aptos" w:hAnsi="Cambria" w:cs="Aptos"/>
          <w:b/>
          <w:bCs/>
        </w:rPr>
        <w:t xml:space="preserve">FOSSA DEI MARTIRI – </w:t>
      </w:r>
      <w:r w:rsidRPr="001C4528">
        <w:rPr>
          <w:rFonts w:ascii="Cambria" w:eastAsia="Aptos" w:hAnsi="Cambria" w:cs="Aptos"/>
          <w:b/>
          <w:bCs/>
          <w:i/>
          <w:iCs/>
        </w:rPr>
        <w:t>PER CORRER MIGLIOR ACQUE ALZA LE VELE</w:t>
      </w:r>
    </w:p>
    <w:p w14:paraId="29EB985A" w14:textId="12408160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A cura di Vulcano Studio</w:t>
      </w:r>
    </w:p>
    <w:p w14:paraId="5B42F6C7" w14:textId="2F265DE2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Attraverso il Purgatorio, un cammino di luce verso la speranza di salvezza</w:t>
      </w:r>
    </w:p>
    <w:p w14:paraId="471A2F12" w14:textId="4CB533AF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 xml:space="preserve"> </w:t>
      </w:r>
    </w:p>
    <w:p w14:paraId="65C73ED3" w14:textId="4D704C5D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  <w:b/>
          <w:bCs/>
        </w:rPr>
        <w:t xml:space="preserve">AREA VERDE – </w:t>
      </w:r>
      <w:r w:rsidRPr="001C4528">
        <w:rPr>
          <w:rFonts w:ascii="Cambria" w:eastAsia="Aptos" w:hAnsi="Cambria" w:cs="Aptos"/>
          <w:b/>
          <w:bCs/>
          <w:i/>
          <w:iCs/>
        </w:rPr>
        <w:t>POI PIOVVE DENTRO A L’ALTA FANTASIA</w:t>
      </w:r>
    </w:p>
    <w:p w14:paraId="502645F9" w14:textId="47AC7530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Disegni dei bambini della scuola dell’infanzia e primaria</w:t>
      </w:r>
    </w:p>
    <w:p w14:paraId="1B5C0778" w14:textId="6B1FEA0D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La Divina Commedia vista dai più piccoli</w:t>
      </w:r>
    </w:p>
    <w:p w14:paraId="2A6C448E" w14:textId="3BED5AC9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 xml:space="preserve"> </w:t>
      </w:r>
    </w:p>
    <w:p w14:paraId="3448CD38" w14:textId="5313AF59" w:rsidR="00FC1A6A" w:rsidRPr="001C4528" w:rsidRDefault="3E60B5FE" w:rsidP="001C4528">
      <w:pPr>
        <w:spacing w:after="0"/>
        <w:rPr>
          <w:rFonts w:ascii="Cambria" w:hAnsi="Cambria"/>
          <w:i/>
          <w:iCs/>
        </w:rPr>
      </w:pPr>
      <w:r w:rsidRPr="001C4528">
        <w:rPr>
          <w:rFonts w:ascii="Cambria" w:eastAsia="Aptos" w:hAnsi="Cambria" w:cs="Aptos"/>
          <w:b/>
          <w:bCs/>
        </w:rPr>
        <w:lastRenderedPageBreak/>
        <w:t xml:space="preserve">VIALE DEI CIPRESSI - </w:t>
      </w:r>
      <w:r w:rsidRPr="001C4528">
        <w:rPr>
          <w:rFonts w:ascii="Cambria" w:eastAsia="Aptos" w:hAnsi="Cambria" w:cs="Aptos"/>
          <w:b/>
          <w:bCs/>
          <w:i/>
          <w:iCs/>
        </w:rPr>
        <w:t>LA DOLCEZZA ANCOR DENTRO MI SUONA</w:t>
      </w:r>
    </w:p>
    <w:p w14:paraId="679B455A" w14:textId="7AE69C5C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Installazione audio dei bambini della scuola primaria</w:t>
      </w:r>
    </w:p>
    <w:p w14:paraId="3C61C6A4" w14:textId="54BA49A8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Le voci dei bambini raccontano la Divina Commedia</w:t>
      </w:r>
    </w:p>
    <w:p w14:paraId="5C074567" w14:textId="13B0E40A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 xml:space="preserve"> </w:t>
      </w:r>
    </w:p>
    <w:p w14:paraId="5C18655D" w14:textId="14313F62" w:rsidR="00FC1A6A" w:rsidRPr="001C4528" w:rsidRDefault="3E60B5FE" w:rsidP="001C4528">
      <w:pPr>
        <w:spacing w:after="0"/>
        <w:rPr>
          <w:rFonts w:ascii="Cambria" w:hAnsi="Cambria"/>
          <w:i/>
          <w:iCs/>
        </w:rPr>
      </w:pPr>
      <w:r w:rsidRPr="001C4528">
        <w:rPr>
          <w:rFonts w:ascii="Cambria" w:eastAsia="Aptos" w:hAnsi="Cambria" w:cs="Aptos"/>
          <w:b/>
          <w:bCs/>
        </w:rPr>
        <w:t xml:space="preserve">GIARDINO DELLA TORRE MIRABELLA – </w:t>
      </w:r>
      <w:r w:rsidRPr="001C4528">
        <w:rPr>
          <w:rFonts w:ascii="Cambria" w:eastAsia="Aptos" w:hAnsi="Cambria" w:cs="Aptos"/>
          <w:b/>
          <w:bCs/>
          <w:i/>
          <w:iCs/>
        </w:rPr>
        <w:t>AMOR CHE MOVE IL SOLE E L’ALTRE STELLE</w:t>
      </w:r>
    </w:p>
    <w:p w14:paraId="7A37E104" w14:textId="03F2E069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A cura di Andrea Gentili e Laser Extreme</w:t>
      </w:r>
    </w:p>
    <w:p w14:paraId="34EA3F53" w14:textId="3F036CFF" w:rsidR="00FC1A6A" w:rsidRPr="001C4528" w:rsidRDefault="3E60B5FE" w:rsidP="001C4528">
      <w:pPr>
        <w:spacing w:after="0"/>
        <w:rPr>
          <w:rFonts w:ascii="Cambria" w:hAnsi="Cambria"/>
        </w:rPr>
      </w:pPr>
      <w:r w:rsidRPr="001C4528">
        <w:rPr>
          <w:rFonts w:ascii="Cambria" w:eastAsia="Aptos" w:hAnsi="Cambria" w:cs="Aptos"/>
        </w:rPr>
        <w:t>Un light show apre le porte del Paradiso sulla vetta del Castello</w:t>
      </w:r>
    </w:p>
    <w:p w14:paraId="2DC08235" w14:textId="0835B1AD" w:rsidR="00FC1A6A" w:rsidRPr="001C4528" w:rsidRDefault="00FC1A6A" w:rsidP="001C4528">
      <w:pPr>
        <w:spacing w:after="0"/>
        <w:rPr>
          <w:rFonts w:ascii="Cambria" w:hAnsi="Cambria"/>
        </w:rPr>
      </w:pPr>
    </w:p>
    <w:sectPr w:rsidR="00FC1A6A" w:rsidRPr="001C4528" w:rsidSect="001C4528">
      <w:headerReference w:type="first" r:id="rId9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958FF" w14:textId="77777777" w:rsidR="00961C6D" w:rsidRDefault="00961C6D" w:rsidP="001C4528">
      <w:pPr>
        <w:spacing w:after="0" w:line="240" w:lineRule="auto"/>
      </w:pPr>
      <w:r>
        <w:separator/>
      </w:r>
    </w:p>
  </w:endnote>
  <w:endnote w:type="continuationSeparator" w:id="0">
    <w:p w14:paraId="28DACAFD" w14:textId="77777777" w:rsidR="00961C6D" w:rsidRDefault="00961C6D" w:rsidP="001C4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A299D" w14:textId="77777777" w:rsidR="00961C6D" w:rsidRDefault="00961C6D" w:rsidP="001C4528">
      <w:pPr>
        <w:spacing w:after="0" w:line="240" w:lineRule="auto"/>
      </w:pPr>
      <w:r>
        <w:separator/>
      </w:r>
    </w:p>
  </w:footnote>
  <w:footnote w:type="continuationSeparator" w:id="0">
    <w:p w14:paraId="3D5789D5" w14:textId="77777777" w:rsidR="00961C6D" w:rsidRDefault="00961C6D" w:rsidP="001C4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C0592" w14:textId="77777777" w:rsidR="001C4528" w:rsidRDefault="001C4528" w:rsidP="001C4528">
    <w:pPr>
      <w:pStyle w:val="Intestazione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8429E7B" wp14:editId="6EC6B111">
          <wp:simplePos x="0" y="0"/>
          <wp:positionH relativeFrom="column">
            <wp:posOffset>4345940</wp:posOffset>
          </wp:positionH>
          <wp:positionV relativeFrom="paragraph">
            <wp:posOffset>24765</wp:posOffset>
          </wp:positionV>
          <wp:extent cx="1181100" cy="835025"/>
          <wp:effectExtent l="0" t="0" r="0" b="3175"/>
          <wp:wrapNone/>
          <wp:docPr id="58248859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783D7F4" wp14:editId="7800925D">
          <wp:simplePos x="0" y="0"/>
          <wp:positionH relativeFrom="column">
            <wp:posOffset>5687060</wp:posOffset>
          </wp:positionH>
          <wp:positionV relativeFrom="paragraph">
            <wp:posOffset>1905</wp:posOffset>
          </wp:positionV>
          <wp:extent cx="510540" cy="913765"/>
          <wp:effectExtent l="0" t="0" r="3810" b="635"/>
          <wp:wrapNone/>
          <wp:docPr id="72701155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48FBFB1C" wp14:editId="05DD4ECC">
          <wp:simplePos x="0" y="0"/>
          <wp:positionH relativeFrom="margin">
            <wp:posOffset>-8890</wp:posOffset>
          </wp:positionH>
          <wp:positionV relativeFrom="paragraph">
            <wp:posOffset>0</wp:posOffset>
          </wp:positionV>
          <wp:extent cx="1682750" cy="725170"/>
          <wp:effectExtent l="0" t="0" r="0" b="0"/>
          <wp:wrapNone/>
          <wp:docPr id="194442080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2750" cy="725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624919F" wp14:editId="13F34C5E">
          <wp:simplePos x="0" y="0"/>
          <wp:positionH relativeFrom="margin">
            <wp:posOffset>1902248</wp:posOffset>
          </wp:positionH>
          <wp:positionV relativeFrom="paragraph">
            <wp:posOffset>358140</wp:posOffset>
          </wp:positionV>
          <wp:extent cx="2327275" cy="429260"/>
          <wp:effectExtent l="0" t="0" r="0" b="8890"/>
          <wp:wrapTopAndBottom distT="0" distB="0"/>
          <wp:docPr id="39166233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7275" cy="429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67EA68D" w14:textId="77777777" w:rsidR="001C4528" w:rsidRDefault="001C4528" w:rsidP="001C4528">
    <w:pPr>
      <w:pStyle w:val="Intestazione"/>
    </w:pPr>
  </w:p>
  <w:p w14:paraId="03C85A73" w14:textId="77777777" w:rsidR="001C4528" w:rsidRDefault="001C4528" w:rsidP="001C4528">
    <w:pPr>
      <w:pStyle w:val="Intestazione"/>
    </w:pPr>
  </w:p>
  <w:p w14:paraId="66477CB1" w14:textId="77777777" w:rsidR="001C4528" w:rsidRDefault="001C452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C45E59"/>
    <w:rsid w:val="001C4528"/>
    <w:rsid w:val="00206526"/>
    <w:rsid w:val="003C7D35"/>
    <w:rsid w:val="004C4175"/>
    <w:rsid w:val="00581170"/>
    <w:rsid w:val="00666B4C"/>
    <w:rsid w:val="00705D5E"/>
    <w:rsid w:val="0073698E"/>
    <w:rsid w:val="00961C6D"/>
    <w:rsid w:val="00984BB1"/>
    <w:rsid w:val="009D5F95"/>
    <w:rsid w:val="00B25140"/>
    <w:rsid w:val="00D4544B"/>
    <w:rsid w:val="00FC1A6A"/>
    <w:rsid w:val="01C45E59"/>
    <w:rsid w:val="3E60B5FE"/>
    <w:rsid w:val="628BC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B73D8"/>
  <w15:chartTrackingRefBased/>
  <w15:docId w15:val="{11A55513-7CCC-4E35-B1A8-BDD093AE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C45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4528"/>
  </w:style>
  <w:style w:type="paragraph" w:styleId="Pidipagina">
    <w:name w:val="footer"/>
    <w:basedOn w:val="Normale"/>
    <w:link w:val="PidipaginaCarattere"/>
    <w:uiPriority w:val="99"/>
    <w:unhideWhenUsed/>
    <w:rsid w:val="001C45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4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889023-3A7A-4531-B943-09C04A068A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6D8A66-B6B4-4AC9-AAF4-3A599A6C2DF5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3.xml><?xml version="1.0" encoding="utf-8"?>
<ds:datastoreItem xmlns:ds="http://schemas.openxmlformats.org/officeDocument/2006/customXml" ds:itemID="{759D4A89-1606-4948-8E83-BCFF97FC6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Ilenia Rubino</dc:creator>
  <cp:keywords/>
  <dc:description/>
  <cp:lastModifiedBy>Carlo Ghielmetti</cp:lastModifiedBy>
  <cp:revision>2</cp:revision>
  <dcterms:created xsi:type="dcterms:W3CDTF">2026-09-25T14:08:00Z</dcterms:created>
  <dcterms:modified xsi:type="dcterms:W3CDTF">2026-10-02T09:09:00Z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